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WHAT LIES BEYOND – Pressekit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i w:val="1"/>
          <w:sz w:val="16"/>
          <w:szCs w:val="16"/>
        </w:rPr>
      </w:pPr>
      <w:r w:rsidDel="00000000" w:rsidR="00000000" w:rsidRPr="00000000">
        <w:rPr>
          <w:i w:val="1"/>
          <w:sz w:val="16"/>
          <w:szCs w:val="16"/>
          <w:rtl w:val="0"/>
        </w:rPr>
        <w:t xml:space="preserve">GERMAN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rtl w:val="0"/>
        </w:rPr>
        <w:t xml:space="preserve">Dieses Pressekit ist für redaktionelle Zwecke und seine Inhalte dürfen unter keinen Umständen vervielfältigt, verkauft oder geändert werden. Jegliche Benutzung der Inhalte setzt das Einverständnis der Band WHAT LIES BEYOND und deren Mitglieder voraus!Der nachfolgende Text darf in ungeänderter Form verwendet werden. Jegliche Änderungen müssen zuvor zur Korrektur an den Pressekontakt der Band gehen, um Missverständnisse auszuschließen.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Pressetext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WHAT LIES BEYOND ist eine Storycore-Band aus Südostbayern, die eigene Geschichten mit ihren Songs zum Leben erwecken. Mit dem 2019 veröffentlichten Album "Elegy Of The Empty" erzählen sie die Story eines jungen Mannes, der sich ohne Erinnerung an sein bisheriges Leben in einem Wald wiederfindet. Während der Suche nach Antworten entdeckt er die Wahrheit seines vergangenen Lebens. Live verkörpern sie die Charaktere mit Leib und Seele und sorgen für massig Emotion und Leidenschaft auf der Bühne.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i w:val="1"/>
          <w:sz w:val="16"/>
          <w:szCs w:val="16"/>
          <w:rtl w:val="0"/>
        </w:rPr>
        <w:t xml:space="preserve">ENGLISH</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i w:val="1"/>
        </w:rPr>
      </w:pPr>
      <w:bookmarkStart w:colFirst="0" w:colLast="0" w:name="_gjdgxs" w:id="0"/>
      <w:bookmarkEnd w:id="0"/>
      <w:r w:rsidDel="00000000" w:rsidR="00000000" w:rsidRPr="00000000">
        <w:rPr>
          <w:i w:val="1"/>
          <w:rtl w:val="0"/>
        </w:rPr>
        <w:t xml:space="preserve">This press kit is only for editorial purposes and its contents may not be altered, sold oder copied in any shape of form. Any use of this press kit requires knowledge and approval of WHAT LIES BEYOND and its members. The following press text may be used unaltered as is. If any changes are made it has to be send to the press contact (bottom of page) for proofreading.</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Press text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WHAT LIES BEYOND is a Storycore band based in Teisendorf, GER that brings stories to life with their performances. With the 2019 release of "Elegy Of The Empty" they tell the story of a man which finds himself in the woods - without any memory of his past life whatsoever. While searching for answers he discovers the truth and the story will unfold. Live WHAT LIES BEYOND embodies the story’s characters with passion and soul and guarantee huge emotions on stage.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Press contact: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Sandro Samardzic</w:t>
      </w:r>
    </w:p>
    <w:p w:rsidR="00000000" w:rsidDel="00000000" w:rsidP="00000000" w:rsidRDefault="00000000" w:rsidRPr="00000000" w14:paraId="00000019">
      <w:pPr>
        <w:rPr/>
      </w:pPr>
      <w:r w:rsidDel="00000000" w:rsidR="00000000" w:rsidRPr="00000000">
        <w:rPr>
          <w:rtl w:val="0"/>
        </w:rPr>
        <w:t xml:space="preserve">Hofbauernweg 2</w:t>
      </w:r>
    </w:p>
    <w:p w:rsidR="00000000" w:rsidDel="00000000" w:rsidP="00000000" w:rsidRDefault="00000000" w:rsidRPr="00000000" w14:paraId="0000001A">
      <w:pPr>
        <w:rPr/>
      </w:pPr>
      <w:r w:rsidDel="00000000" w:rsidR="00000000" w:rsidRPr="00000000">
        <w:rPr>
          <w:rtl w:val="0"/>
        </w:rPr>
        <w:t xml:space="preserve">D-83317 Teisendorf</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+49 (0) 170 409 7860</w:t>
      </w:r>
    </w:p>
    <w:p w:rsidR="00000000" w:rsidDel="00000000" w:rsidP="00000000" w:rsidRDefault="00000000" w:rsidRPr="00000000" w14:paraId="0000001D">
      <w:pPr>
        <w:rPr>
          <w:i w:val="1"/>
        </w:rPr>
      </w:pPr>
      <w:r w:rsidDel="00000000" w:rsidR="00000000" w:rsidRPr="00000000">
        <w:rPr>
          <w:rtl w:val="0"/>
        </w:rPr>
        <w:t xml:space="preserve">info@what-lies-beyond.com</w:t>
      </w:r>
      <w:r w:rsidDel="00000000" w:rsidR="00000000" w:rsidRPr="00000000">
        <w:rPr>
          <w:rtl w:val="0"/>
        </w:rPr>
      </w:r>
    </w:p>
    <w:sectPr>
      <w:pgSz w:h="16838" w:w="11906"/>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2019-03-16T12:50:00Z</dcterms:created>
  <dc:creator>sandr_000</dc:creator>
</cp:coreProperties>
</file>